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063C" w14:textId="3902DEFA" w:rsidR="0046199F" w:rsidRDefault="0046199F" w:rsidP="00F0112B">
      <w:pPr>
        <w:rPr>
          <w:rFonts w:ascii="Aptos Light" w:hAnsi="Aptos Light"/>
          <w:b/>
          <w:bCs/>
        </w:rPr>
      </w:pPr>
      <w:r>
        <w:rPr>
          <w:rFonts w:ascii="Aptos Light" w:hAnsi="Aptos Light"/>
          <w:b/>
          <w:bCs/>
        </w:rPr>
        <w:t xml:space="preserve">                                                            </w:t>
      </w:r>
      <w:r>
        <w:rPr>
          <w:noProof/>
        </w:rPr>
        <w:drawing>
          <wp:inline distT="0" distB="0" distL="0" distR="0" wp14:anchorId="46B380E1" wp14:editId="6F640A02">
            <wp:extent cx="2538095" cy="1395413"/>
            <wp:effectExtent l="0" t="0" r="0" b="0"/>
            <wp:docPr id="15015023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02348" name="Picture 1501502348"/>
                    <pic:cNvPicPr/>
                  </pic:nvPicPr>
                  <pic:blipFill rotWithShape="1">
                    <a:blip r:embed="rId4">
                      <a:extLst>
                        <a:ext uri="{28A0092B-C50C-407E-A947-70E740481C1C}">
                          <a14:useLocalDpi xmlns:a14="http://schemas.microsoft.com/office/drawing/2010/main" val="0"/>
                        </a:ext>
                      </a:extLst>
                    </a:blip>
                    <a:srcRect t="19688" r="58" b="25366"/>
                    <a:stretch>
                      <a:fillRect/>
                    </a:stretch>
                  </pic:blipFill>
                  <pic:spPr bwMode="auto">
                    <a:xfrm>
                      <a:off x="0" y="0"/>
                      <a:ext cx="2538489" cy="1395630"/>
                    </a:xfrm>
                    <a:prstGeom prst="rect">
                      <a:avLst/>
                    </a:prstGeom>
                    <a:ln>
                      <a:noFill/>
                    </a:ln>
                    <a:extLst>
                      <a:ext uri="{53640926-AAD7-44D8-BBD7-CCE9431645EC}">
                        <a14:shadowObscured xmlns:a14="http://schemas.microsoft.com/office/drawing/2010/main"/>
                      </a:ext>
                    </a:extLst>
                  </pic:spPr>
                </pic:pic>
              </a:graphicData>
            </a:graphic>
          </wp:inline>
        </w:drawing>
      </w:r>
    </w:p>
    <w:p w14:paraId="45C462E2" w14:textId="77777777" w:rsidR="0046199F" w:rsidRDefault="0046199F" w:rsidP="00F0112B">
      <w:pPr>
        <w:rPr>
          <w:rFonts w:ascii="Aptos Light" w:hAnsi="Aptos Light"/>
          <w:b/>
          <w:bCs/>
        </w:rPr>
      </w:pPr>
    </w:p>
    <w:p w14:paraId="28BEBA2A" w14:textId="10631FB7" w:rsidR="00624603" w:rsidRPr="0046199F" w:rsidRDefault="006366FE" w:rsidP="00F0112B">
      <w:pPr>
        <w:rPr>
          <w:rFonts w:ascii="Aptos Light" w:hAnsi="Aptos Light"/>
          <w:b/>
          <w:bCs/>
        </w:rPr>
      </w:pPr>
      <w:r>
        <w:rPr>
          <w:rFonts w:ascii="Aptos Light" w:hAnsi="Aptos Light"/>
          <w:b/>
          <w:bCs/>
        </w:rPr>
        <w:t>COUNSELLING AGREEMENT</w:t>
      </w:r>
      <w:r w:rsidR="00F0112B">
        <w:rPr>
          <w:rFonts w:ascii="Aptos Light" w:hAnsi="Aptos Light"/>
          <w:b/>
          <w:bCs/>
        </w:rPr>
        <w:t xml:space="preserve">                                                                        </w:t>
      </w:r>
    </w:p>
    <w:p w14:paraId="35D977FB" w14:textId="6AA1C3B9" w:rsidR="00997DEE" w:rsidRDefault="001B4543" w:rsidP="00997DEE">
      <w:pPr>
        <w:rPr>
          <w:rFonts w:ascii="Aptos Light" w:hAnsi="Aptos Light"/>
        </w:rPr>
      </w:pPr>
      <w:r w:rsidRPr="00997DEE">
        <w:rPr>
          <w:rFonts w:ascii="Aptos Light" w:hAnsi="Aptos Light"/>
        </w:rPr>
        <w:t>Please read the information below carefully as it forms an agreement as to how we will work together and outlines my professional obligations regarding confidentiality. At our first session I will set some time aside for us to discuss this agreement and answer any queries that you may have. I will ask you to sign the agreement to show that you understand its contents.</w:t>
      </w:r>
    </w:p>
    <w:p w14:paraId="71439B19" w14:textId="77777777" w:rsidR="00F0112B" w:rsidRDefault="00F0112B" w:rsidP="00B530F1">
      <w:pPr>
        <w:rPr>
          <w:rFonts w:ascii="Aptos Light" w:hAnsi="Aptos Light"/>
        </w:rPr>
      </w:pPr>
    </w:p>
    <w:p w14:paraId="7D3F2CD7" w14:textId="757A68C6" w:rsidR="00B530F1" w:rsidRPr="001227EF" w:rsidRDefault="001227EF" w:rsidP="00B530F1">
      <w:pPr>
        <w:rPr>
          <w:rFonts w:ascii="Aptos Light" w:hAnsi="Aptos Light"/>
          <w:b/>
          <w:bCs/>
        </w:rPr>
      </w:pPr>
      <w:r w:rsidRPr="001227EF">
        <w:rPr>
          <w:rFonts w:ascii="Aptos Light" w:hAnsi="Aptos Light"/>
          <w:b/>
          <w:bCs/>
        </w:rPr>
        <w:t>THE WAY THAT I WORK</w:t>
      </w:r>
    </w:p>
    <w:p w14:paraId="7BA8253E" w14:textId="77777777" w:rsidR="00B530F1" w:rsidRPr="00B530F1" w:rsidRDefault="00B530F1" w:rsidP="00B530F1">
      <w:pPr>
        <w:rPr>
          <w:rFonts w:ascii="Aptos Light" w:hAnsi="Aptos Light"/>
        </w:rPr>
      </w:pPr>
      <w:r w:rsidRPr="00B530F1">
        <w:rPr>
          <w:rFonts w:ascii="Aptos Light" w:hAnsi="Aptos Light"/>
        </w:rPr>
        <w:t xml:space="preserve"> There are a variety of approaches to the way practitioners work with their clients. I have been trained in a therapeutic approach called </w:t>
      </w:r>
      <w:r w:rsidRPr="00B530F1">
        <w:rPr>
          <w:rFonts w:ascii="Aptos Light" w:hAnsi="Aptos Light"/>
          <w:b/>
          <w:bCs/>
        </w:rPr>
        <w:t>psychodynamic counselling</w:t>
      </w:r>
      <w:r w:rsidRPr="00B530F1">
        <w:rPr>
          <w:rFonts w:ascii="Aptos Light" w:hAnsi="Aptos Light"/>
        </w:rPr>
        <w:t>.</w:t>
      </w:r>
    </w:p>
    <w:p w14:paraId="7CA9C683" w14:textId="77777777" w:rsidR="00B530F1" w:rsidRPr="00B530F1" w:rsidRDefault="00B530F1" w:rsidP="00B530F1">
      <w:pPr>
        <w:rPr>
          <w:rFonts w:ascii="Aptos Light" w:hAnsi="Aptos Light"/>
        </w:rPr>
      </w:pPr>
      <w:r w:rsidRPr="00B530F1">
        <w:rPr>
          <w:rFonts w:ascii="Aptos Light" w:hAnsi="Aptos Light"/>
        </w:rPr>
        <w:t xml:space="preserve">This method of therapy is grounded in the idea that our past experiences—particularly early relationships—shape the way we feel, behave, and relate to others in the present. Psychodynamic therapy helps bring unconscious patterns and emotions into awareness so they can be better understood and worked through. It involves exploring thoughts and feelings freely, noticing recurring themes, and understanding how earlier experiences may be influencing current life and relationships. The therapeutic relationship itself plays a central role, offering a space where these patterns can safely emerge and be explored. </w:t>
      </w:r>
    </w:p>
    <w:p w14:paraId="18318DB2" w14:textId="77777777" w:rsidR="00B530F1" w:rsidRDefault="00B530F1" w:rsidP="00B530F1">
      <w:pPr>
        <w:rPr>
          <w:rFonts w:ascii="Aptos Light" w:hAnsi="Aptos Light"/>
        </w:rPr>
      </w:pPr>
      <w:r w:rsidRPr="00B530F1">
        <w:rPr>
          <w:rFonts w:ascii="Aptos Light" w:hAnsi="Aptos Light"/>
        </w:rPr>
        <w:t>For more information on different therapeutic approaches, please see the BACP’s overview here:</w:t>
      </w:r>
      <w:r w:rsidRPr="00B530F1">
        <w:rPr>
          <w:rFonts w:ascii="Aptos Light" w:hAnsi="Aptos Light"/>
        </w:rPr>
        <w:br/>
      </w:r>
      <w:hyperlink r:id="rId5" w:history="1">
        <w:r w:rsidRPr="00B530F1">
          <w:rPr>
            <w:rStyle w:val="Hyperlink"/>
            <w:rFonts w:ascii="Aptos Light" w:hAnsi="Aptos Light"/>
            <w:b/>
            <w:bCs/>
          </w:rPr>
          <w:t>https://www.bacp.co.uk/about-therapy/types-of-therapy</w:t>
        </w:r>
      </w:hyperlink>
      <w:r>
        <w:rPr>
          <w:rFonts w:ascii="Aptos Light" w:hAnsi="Aptos Light"/>
        </w:rPr>
        <w:t>.</w:t>
      </w:r>
    </w:p>
    <w:p w14:paraId="0F0469E6" w14:textId="77777777" w:rsidR="001227EF" w:rsidRDefault="001227EF" w:rsidP="00B530F1">
      <w:pPr>
        <w:rPr>
          <w:rFonts w:ascii="Aptos Light" w:hAnsi="Aptos Light"/>
        </w:rPr>
      </w:pPr>
    </w:p>
    <w:p w14:paraId="5D5D6249" w14:textId="5D1FFD93" w:rsidR="001227EF" w:rsidRDefault="001227EF" w:rsidP="00B530F1">
      <w:pPr>
        <w:rPr>
          <w:rFonts w:ascii="Aptos Light" w:hAnsi="Aptos Light"/>
          <w:b/>
          <w:bCs/>
        </w:rPr>
      </w:pPr>
      <w:r w:rsidRPr="001227EF">
        <w:rPr>
          <w:rFonts w:ascii="Aptos Light" w:hAnsi="Aptos Light"/>
          <w:b/>
          <w:bCs/>
        </w:rPr>
        <w:t>ETHICS AND CODE OF CONDUCT</w:t>
      </w:r>
    </w:p>
    <w:p w14:paraId="041F3B39" w14:textId="2A7C6FD0" w:rsidR="001227EF" w:rsidRDefault="001227EF" w:rsidP="00B530F1">
      <w:pPr>
        <w:rPr>
          <w:rFonts w:ascii="Aptos Light" w:hAnsi="Aptos Light"/>
        </w:rPr>
      </w:pPr>
      <w:r>
        <w:rPr>
          <w:rFonts w:ascii="Aptos Light" w:hAnsi="Aptos Light"/>
        </w:rPr>
        <w:t xml:space="preserve">I am a fully qualified counsellor and member of the British Association for Counselling and Psychotherapy (BACP) and work within their ethical framework for good practice in Counselling and Psychotherapy. A copy of the BACP ethical framework for counselling professions can be found at </w:t>
      </w:r>
      <w:hyperlink r:id="rId6" w:history="1">
        <w:r w:rsidRPr="001227EF">
          <w:rPr>
            <w:rStyle w:val="Hyperlink"/>
            <w:rFonts w:ascii="Aptos Light" w:hAnsi="Aptos Light"/>
          </w:rPr>
          <w:t>bacp-ethical-framework-for-the-counselling-professions-2018.pdf</w:t>
        </w:r>
      </w:hyperlink>
    </w:p>
    <w:p w14:paraId="38489328" w14:textId="77777777" w:rsidR="001227EF" w:rsidRDefault="001227EF" w:rsidP="00997DEE">
      <w:pPr>
        <w:rPr>
          <w:rFonts w:ascii="Aptos Light" w:hAnsi="Aptos Light"/>
        </w:rPr>
      </w:pPr>
    </w:p>
    <w:p w14:paraId="69279EA7" w14:textId="5FBE4BD1" w:rsidR="00136A4A" w:rsidRPr="001227EF" w:rsidRDefault="001227EF" w:rsidP="00997DEE">
      <w:pPr>
        <w:rPr>
          <w:rFonts w:ascii="Aptos Light" w:hAnsi="Aptos Light"/>
          <w:b/>
          <w:bCs/>
        </w:rPr>
      </w:pPr>
      <w:r>
        <w:rPr>
          <w:rFonts w:ascii="Aptos Light" w:hAnsi="Aptos Light"/>
          <w:b/>
          <w:bCs/>
        </w:rPr>
        <w:t>FEES AND PAYMENT</w:t>
      </w:r>
    </w:p>
    <w:p w14:paraId="673C0707" w14:textId="353BF661" w:rsidR="0059310A" w:rsidRDefault="001227EF" w:rsidP="00997DEE">
      <w:pPr>
        <w:rPr>
          <w:rFonts w:ascii="Aptos Light" w:hAnsi="Aptos Light"/>
        </w:rPr>
      </w:pPr>
      <w:r>
        <w:rPr>
          <w:rFonts w:ascii="Aptos Light" w:hAnsi="Aptos Light"/>
        </w:rPr>
        <w:t xml:space="preserve">Fees are to be made by </w:t>
      </w:r>
      <w:proofErr w:type="gramStart"/>
      <w:r>
        <w:rPr>
          <w:rFonts w:ascii="Aptos Light" w:hAnsi="Aptos Light"/>
        </w:rPr>
        <w:t>BACS  payment</w:t>
      </w:r>
      <w:proofErr w:type="gramEnd"/>
      <w:r>
        <w:rPr>
          <w:rFonts w:ascii="Aptos Light" w:hAnsi="Aptos Light"/>
        </w:rPr>
        <w:t xml:space="preserve"> prior to each session. </w:t>
      </w:r>
      <w:r w:rsidR="006366FE">
        <w:rPr>
          <w:rFonts w:ascii="Aptos Light" w:hAnsi="Aptos Light"/>
        </w:rPr>
        <w:t xml:space="preserve">I charge a fee of </w:t>
      </w:r>
      <w:r w:rsidR="00136A4A">
        <w:rPr>
          <w:rFonts w:ascii="Aptos Light" w:hAnsi="Aptos Light"/>
        </w:rPr>
        <w:t>£</w:t>
      </w:r>
      <w:r w:rsidR="005A4D91">
        <w:rPr>
          <w:rFonts w:ascii="Aptos Light" w:hAnsi="Aptos Light"/>
        </w:rPr>
        <w:t>6</w:t>
      </w:r>
      <w:r w:rsidR="00136A4A">
        <w:rPr>
          <w:rFonts w:ascii="Aptos Light" w:hAnsi="Aptos Light"/>
        </w:rPr>
        <w:t xml:space="preserve">0 per </w:t>
      </w:r>
      <w:proofErr w:type="gramStart"/>
      <w:r w:rsidR="00136A4A">
        <w:rPr>
          <w:rFonts w:ascii="Aptos Light" w:hAnsi="Aptos Light"/>
        </w:rPr>
        <w:t>50 minute</w:t>
      </w:r>
      <w:proofErr w:type="gramEnd"/>
      <w:r w:rsidR="00136A4A">
        <w:rPr>
          <w:rFonts w:ascii="Aptos Light" w:hAnsi="Aptos Light"/>
        </w:rPr>
        <w:t xml:space="preserve"> session.</w:t>
      </w:r>
    </w:p>
    <w:p w14:paraId="1CBE5E1D" w14:textId="2479107A" w:rsidR="006366FE" w:rsidRDefault="006366FE" w:rsidP="00997DEE">
      <w:pPr>
        <w:rPr>
          <w:rFonts w:ascii="Aptos Light" w:hAnsi="Aptos Light"/>
          <w:b/>
          <w:bCs/>
        </w:rPr>
      </w:pPr>
      <w:r w:rsidRPr="006366FE">
        <w:rPr>
          <w:rFonts w:ascii="Aptos Light" w:hAnsi="Aptos Light"/>
        </w:rPr>
        <w:t xml:space="preserve">The name of my account is </w:t>
      </w:r>
      <w:r w:rsidR="00415C21" w:rsidRPr="00415C21">
        <w:rPr>
          <w:rFonts w:ascii="Aptos Light" w:hAnsi="Aptos Light"/>
          <w:b/>
          <w:bCs/>
        </w:rPr>
        <w:t>DS Therapy Space</w:t>
      </w:r>
      <w:r w:rsidRPr="006366FE">
        <w:rPr>
          <w:rFonts w:ascii="Aptos Light" w:hAnsi="Aptos Light"/>
        </w:rPr>
        <w:t>. My bank details are, sort code</w:t>
      </w:r>
      <w:r w:rsidR="00415C21">
        <w:rPr>
          <w:rFonts w:ascii="Aptos Light" w:hAnsi="Aptos Light"/>
        </w:rPr>
        <w:t xml:space="preserve"> </w:t>
      </w:r>
      <w:r w:rsidR="00415C21" w:rsidRPr="00415C21">
        <w:rPr>
          <w:rFonts w:ascii="Aptos Light" w:hAnsi="Aptos Light"/>
          <w:b/>
          <w:bCs/>
        </w:rPr>
        <w:t>04-00-05</w:t>
      </w:r>
      <w:r w:rsidRPr="006366FE">
        <w:rPr>
          <w:rFonts w:ascii="Aptos Light" w:hAnsi="Aptos Light"/>
        </w:rPr>
        <w:t xml:space="preserve"> and my bank account number is</w:t>
      </w:r>
      <w:r w:rsidR="00415C21">
        <w:rPr>
          <w:rFonts w:ascii="Aptos Light" w:hAnsi="Aptos Light"/>
        </w:rPr>
        <w:t xml:space="preserve"> </w:t>
      </w:r>
      <w:r w:rsidR="00415C21">
        <w:rPr>
          <w:rFonts w:ascii="Aptos Light" w:hAnsi="Aptos Light"/>
          <w:b/>
          <w:bCs/>
        </w:rPr>
        <w:t>96651411.</w:t>
      </w:r>
    </w:p>
    <w:p w14:paraId="24ADEC93" w14:textId="77777777" w:rsidR="00415C21" w:rsidRPr="00415C21" w:rsidRDefault="00415C21" w:rsidP="00997DEE">
      <w:pPr>
        <w:rPr>
          <w:rFonts w:ascii="Aptos Light" w:hAnsi="Aptos Light"/>
          <w:b/>
          <w:bCs/>
        </w:rPr>
      </w:pPr>
    </w:p>
    <w:p w14:paraId="07BD2B16" w14:textId="5A87D755" w:rsidR="006366FE" w:rsidRDefault="001227EF" w:rsidP="006366FE">
      <w:pPr>
        <w:rPr>
          <w:rFonts w:ascii="Aptos Light" w:hAnsi="Aptos Light"/>
          <w:b/>
          <w:bCs/>
        </w:rPr>
      </w:pPr>
      <w:r w:rsidRPr="001227EF">
        <w:rPr>
          <w:rFonts w:ascii="Aptos Light" w:hAnsi="Aptos Light"/>
          <w:b/>
          <w:bCs/>
        </w:rPr>
        <w:t>SESSIONS</w:t>
      </w:r>
    </w:p>
    <w:p w14:paraId="5715AC6B" w14:textId="77777777" w:rsidR="005A4D91" w:rsidRDefault="005A4D91" w:rsidP="006366FE">
      <w:pPr>
        <w:rPr>
          <w:rFonts w:ascii="Aptos Light" w:hAnsi="Aptos Light"/>
          <w:b/>
          <w:bCs/>
        </w:rPr>
      </w:pPr>
    </w:p>
    <w:p w14:paraId="1B1FBF37" w14:textId="5FE2D161" w:rsidR="005A4D91" w:rsidRPr="005A4D91" w:rsidRDefault="005A4D91" w:rsidP="006366FE">
      <w:pPr>
        <w:rPr>
          <w:rFonts w:ascii="Aptos Light" w:hAnsi="Aptos Light"/>
        </w:rPr>
      </w:pPr>
      <w:r>
        <w:rPr>
          <w:rFonts w:ascii="Aptos Light" w:hAnsi="Aptos Light"/>
        </w:rPr>
        <w:t xml:space="preserve">For in-person sessions, a mutually agreed location will be arranged prior to </w:t>
      </w:r>
      <w:proofErr w:type="gramStart"/>
      <w:r>
        <w:rPr>
          <w:rFonts w:ascii="Aptos Light" w:hAnsi="Aptos Light"/>
        </w:rPr>
        <w:t>booking  your</w:t>
      </w:r>
      <w:proofErr w:type="gramEnd"/>
      <w:r>
        <w:rPr>
          <w:rFonts w:ascii="Aptos Light" w:hAnsi="Aptos Light"/>
        </w:rPr>
        <w:t xml:space="preserve"> first session.</w:t>
      </w:r>
      <w:r w:rsidR="00FB23B8">
        <w:rPr>
          <w:rFonts w:ascii="Aptos Light" w:hAnsi="Aptos Light"/>
        </w:rPr>
        <w:t xml:space="preserve"> </w:t>
      </w:r>
    </w:p>
    <w:p w14:paraId="6969949B" w14:textId="1C4E14FF" w:rsidR="00F55ED6" w:rsidRPr="00F55ED6" w:rsidRDefault="005A4D91" w:rsidP="00F55ED6">
      <w:pPr>
        <w:rPr>
          <w:rFonts w:ascii="Aptos Light" w:hAnsi="Aptos Light"/>
        </w:rPr>
      </w:pPr>
      <w:r>
        <w:rPr>
          <w:rFonts w:ascii="Aptos Light" w:hAnsi="Aptos Light"/>
        </w:rPr>
        <w:t>Online sessions will be through</w:t>
      </w:r>
      <w:r w:rsidR="00F55ED6">
        <w:rPr>
          <w:rFonts w:ascii="Aptos Light" w:hAnsi="Aptos Light"/>
        </w:rPr>
        <w:t xml:space="preserve"> Microsoft Teams, which is a secure platform. I will send the Teams link prior to each appointment. </w:t>
      </w:r>
      <w:r w:rsidR="00F55ED6" w:rsidRPr="00F55ED6">
        <w:rPr>
          <w:rFonts w:ascii="Aptos Light" w:hAnsi="Aptos Light"/>
        </w:rPr>
        <w:t>I will always meet with you from a private space, and I ask that you do the same by joining from a quiet, private place so we can work together safely and without interruption.</w:t>
      </w:r>
      <w:r w:rsidR="00F55ED6" w:rsidRPr="00F55ED6">
        <w:rPr>
          <w:rFonts w:ascii="Segoe UI" w:eastAsia="Times New Roman" w:hAnsi="Segoe UI" w:cs="Segoe UI"/>
          <w:kern w:val="0"/>
          <w:sz w:val="21"/>
          <w:szCs w:val="21"/>
          <w:lang w:eastAsia="en-GB"/>
          <w14:ligatures w14:val="none"/>
        </w:rPr>
        <w:t xml:space="preserve"> </w:t>
      </w:r>
      <w:r w:rsidR="00F55ED6" w:rsidRPr="00F55ED6">
        <w:rPr>
          <w:rFonts w:ascii="Aptos Light" w:hAnsi="Aptos Light"/>
        </w:rPr>
        <w:t>Sessions must not be recorded under any circumstances</w:t>
      </w:r>
    </w:p>
    <w:p w14:paraId="7F2A9C4B" w14:textId="60E9071C" w:rsidR="006366FE" w:rsidRDefault="00F55ED6" w:rsidP="006366FE">
      <w:pPr>
        <w:rPr>
          <w:rFonts w:ascii="Aptos Light" w:hAnsi="Aptos Light"/>
        </w:rPr>
      </w:pPr>
      <w:r>
        <w:rPr>
          <w:rFonts w:ascii="Aptos Light" w:hAnsi="Aptos Light"/>
        </w:rPr>
        <w:t xml:space="preserve">Each session is 50 minutes. </w:t>
      </w:r>
      <w:r w:rsidR="006366FE" w:rsidRPr="00136A4A">
        <w:rPr>
          <w:rFonts w:ascii="Aptos Light" w:hAnsi="Aptos Light"/>
        </w:rPr>
        <w:t>Psychodynamic counselling is typically weekly because consistent, regular sessions provide the stability needed for deep therapeutic work and the exploration of unconscious patterns.</w:t>
      </w:r>
      <w:r w:rsidR="006366FE">
        <w:rPr>
          <w:rFonts w:ascii="Aptos Light" w:hAnsi="Aptos Light"/>
        </w:rPr>
        <w:t xml:space="preserve"> </w:t>
      </w:r>
    </w:p>
    <w:p w14:paraId="20A4488F" w14:textId="77777777" w:rsidR="005473AD" w:rsidRDefault="005473AD" w:rsidP="006366FE">
      <w:pPr>
        <w:rPr>
          <w:rFonts w:ascii="Aptos Light" w:hAnsi="Aptos Light"/>
        </w:rPr>
      </w:pPr>
    </w:p>
    <w:p w14:paraId="2B1A5A6D" w14:textId="171476C3" w:rsidR="005473AD" w:rsidRDefault="005473AD" w:rsidP="006366FE">
      <w:pPr>
        <w:rPr>
          <w:rFonts w:ascii="Aptos Light" w:hAnsi="Aptos Light"/>
          <w:b/>
          <w:bCs/>
        </w:rPr>
      </w:pPr>
      <w:r w:rsidRPr="005473AD">
        <w:rPr>
          <w:rFonts w:ascii="Aptos Light" w:hAnsi="Aptos Light"/>
          <w:b/>
          <w:bCs/>
        </w:rPr>
        <w:t>DATA PROTECTION</w:t>
      </w:r>
    </w:p>
    <w:p w14:paraId="0C6457DE" w14:textId="77777777" w:rsidR="00AB76F2" w:rsidRPr="00AB76F2" w:rsidRDefault="00AB76F2" w:rsidP="00AB76F2">
      <w:pPr>
        <w:rPr>
          <w:rFonts w:ascii="Aptos Light" w:hAnsi="Aptos Light"/>
        </w:rPr>
      </w:pPr>
      <w:r w:rsidRPr="00AB76F2">
        <w:rPr>
          <w:rFonts w:ascii="Aptos Light" w:hAnsi="Aptos Light"/>
        </w:rPr>
        <w:t>I take your privacy and data security very seriously. I have taken care to ensure that the electronic platforms I use are GDPR</w:t>
      </w:r>
      <w:r w:rsidRPr="00AB76F2">
        <w:rPr>
          <w:rFonts w:ascii="Aptos Light" w:hAnsi="Aptos Light"/>
        </w:rPr>
        <w:noBreakHyphen/>
        <w:t>compliant; however, it is your responsibility as a client to review and agree to the terms and conditions of any platforms you choose to use.</w:t>
      </w:r>
    </w:p>
    <w:p w14:paraId="008B8DE2" w14:textId="77777777" w:rsidR="00AB76F2" w:rsidRPr="00AB76F2" w:rsidRDefault="00AB76F2" w:rsidP="00AB76F2">
      <w:pPr>
        <w:rPr>
          <w:rFonts w:ascii="Aptos Light" w:hAnsi="Aptos Light"/>
        </w:rPr>
      </w:pPr>
      <w:r w:rsidRPr="00AB76F2">
        <w:rPr>
          <w:rFonts w:ascii="Aptos Light" w:hAnsi="Aptos Light"/>
        </w:rPr>
        <w:t>In line with the General Data Protection Regulation (GDPR), any hard copies of your name and contact details will be stored securely in a locked cabinet. Electronic information will be kept on password</w:t>
      </w:r>
      <w:r w:rsidRPr="00AB76F2">
        <w:rPr>
          <w:rFonts w:ascii="Aptos Light" w:hAnsi="Aptos Light"/>
        </w:rPr>
        <w:noBreakHyphen/>
        <w:t>protected and encrypted devices. I will only retain your data for as long as is necessary, and it will be securely destroyed at the end of the recommended retention period.</w:t>
      </w:r>
    </w:p>
    <w:p w14:paraId="55B476E5" w14:textId="77777777" w:rsidR="00F55ED6" w:rsidRDefault="00F55ED6" w:rsidP="006366FE">
      <w:pPr>
        <w:rPr>
          <w:rFonts w:ascii="Aptos Light" w:hAnsi="Aptos Light"/>
        </w:rPr>
      </w:pPr>
    </w:p>
    <w:p w14:paraId="10EFFADC" w14:textId="711C8CA2" w:rsidR="006366FE" w:rsidRPr="00AB76F2" w:rsidRDefault="00AB76F2" w:rsidP="006366FE">
      <w:pPr>
        <w:rPr>
          <w:rFonts w:ascii="Aptos Light" w:hAnsi="Aptos Light"/>
          <w:b/>
          <w:bCs/>
        </w:rPr>
      </w:pPr>
      <w:r w:rsidRPr="00AB76F2">
        <w:rPr>
          <w:rFonts w:ascii="Aptos Light" w:hAnsi="Aptos Light"/>
          <w:b/>
          <w:bCs/>
        </w:rPr>
        <w:t>CANCELLATION POLICY</w:t>
      </w:r>
    </w:p>
    <w:p w14:paraId="7F0657FA" w14:textId="77777777" w:rsidR="00AB76F2" w:rsidRPr="00AB76F2" w:rsidRDefault="00AB76F2" w:rsidP="00AB76F2">
      <w:pPr>
        <w:rPr>
          <w:rFonts w:ascii="Aptos Light" w:hAnsi="Aptos Light"/>
        </w:rPr>
      </w:pPr>
      <w:r w:rsidRPr="00AB76F2">
        <w:rPr>
          <w:rFonts w:ascii="Aptos Light" w:hAnsi="Aptos Light"/>
        </w:rPr>
        <w:t>I ask for 48 hours’ notice for any cancellations by text or email to avoid the session fee being charged. If you arrive late, I may not be able to extend the session, as this would impact other appointments.</w:t>
      </w:r>
      <w:r w:rsidRPr="00AB76F2">
        <w:rPr>
          <w:rFonts w:ascii="Aptos Light" w:hAnsi="Aptos Light"/>
        </w:rPr>
        <w:br/>
        <w:t>Where possible, please provide at least two weeks’ notice of any planned holidays. I will also give you a minimum of two weeks’ notice of my own holiday periods.</w:t>
      </w:r>
    </w:p>
    <w:p w14:paraId="3D9A3598" w14:textId="77777777" w:rsidR="0059310A" w:rsidRDefault="0059310A" w:rsidP="006366FE">
      <w:pPr>
        <w:rPr>
          <w:rFonts w:ascii="Aptos Light" w:hAnsi="Aptos Light"/>
        </w:rPr>
      </w:pPr>
    </w:p>
    <w:p w14:paraId="2C47971C" w14:textId="1766F97B" w:rsidR="006366FE" w:rsidRPr="00AB76F2" w:rsidRDefault="00AB76F2" w:rsidP="006366FE">
      <w:pPr>
        <w:rPr>
          <w:rFonts w:ascii="Aptos Light" w:hAnsi="Aptos Light"/>
          <w:b/>
          <w:bCs/>
        </w:rPr>
      </w:pPr>
      <w:r w:rsidRPr="00AB76F2">
        <w:rPr>
          <w:rFonts w:ascii="Aptos Light" w:hAnsi="Aptos Light"/>
          <w:b/>
          <w:bCs/>
        </w:rPr>
        <w:t>CONTACT OUTSIDE OF SESSIONS</w:t>
      </w:r>
    </w:p>
    <w:p w14:paraId="2BBD4865" w14:textId="2642B9BB" w:rsidR="006366FE" w:rsidRDefault="00415C21" w:rsidP="006366FE">
      <w:pPr>
        <w:rPr>
          <w:rFonts w:ascii="Aptos Light" w:hAnsi="Aptos Light"/>
        </w:rPr>
      </w:pPr>
      <w:r>
        <w:rPr>
          <w:rFonts w:ascii="Aptos Light" w:hAnsi="Aptos Light"/>
        </w:rPr>
        <w:t xml:space="preserve">The contact details I have provided are for use in the case of cancellations, rescheduling, or in case of emergency. I understand that there are times when contact may be required outside of session times. </w:t>
      </w:r>
    </w:p>
    <w:p w14:paraId="58C8FEA4" w14:textId="2D551255" w:rsidR="00415C21" w:rsidRDefault="00415C21" w:rsidP="006366FE">
      <w:pPr>
        <w:rPr>
          <w:rFonts w:ascii="Aptos Light" w:hAnsi="Aptos Light"/>
        </w:rPr>
      </w:pPr>
      <w:r>
        <w:rPr>
          <w:rFonts w:ascii="Aptos Light" w:hAnsi="Aptos Light"/>
        </w:rPr>
        <w:t xml:space="preserve">I do not give extensive advice or provide therapy over text or by email. If you need to talk between </w:t>
      </w:r>
      <w:proofErr w:type="gramStart"/>
      <w:r>
        <w:rPr>
          <w:rFonts w:ascii="Aptos Light" w:hAnsi="Aptos Light"/>
        </w:rPr>
        <w:t>appointments</w:t>
      </w:r>
      <w:proofErr w:type="gramEnd"/>
      <w:r>
        <w:rPr>
          <w:rFonts w:ascii="Aptos Light" w:hAnsi="Aptos Light"/>
        </w:rPr>
        <w:t xml:space="preserve"> please feel free to schedule an additional appointment during the week. </w:t>
      </w:r>
    </w:p>
    <w:p w14:paraId="11CA7BAB" w14:textId="6411B98B" w:rsidR="00415C21" w:rsidRDefault="00415C21" w:rsidP="006366FE">
      <w:pPr>
        <w:rPr>
          <w:rFonts w:ascii="Aptos Light" w:hAnsi="Aptos Light"/>
        </w:rPr>
      </w:pPr>
      <w:r>
        <w:rPr>
          <w:rFonts w:ascii="Aptos Light" w:hAnsi="Aptos Light"/>
        </w:rPr>
        <w:t xml:space="preserve">If there is a crisis or </w:t>
      </w:r>
      <w:proofErr w:type="gramStart"/>
      <w:r>
        <w:rPr>
          <w:rFonts w:ascii="Aptos Light" w:hAnsi="Aptos Light"/>
        </w:rPr>
        <w:t>emergency</w:t>
      </w:r>
      <w:proofErr w:type="gramEnd"/>
      <w:r>
        <w:rPr>
          <w:rFonts w:ascii="Aptos Light" w:hAnsi="Aptos Light"/>
        </w:rPr>
        <w:t xml:space="preserve"> </w:t>
      </w:r>
      <w:r w:rsidR="0059310A">
        <w:rPr>
          <w:rFonts w:ascii="Aptos Light" w:hAnsi="Aptos Light"/>
        </w:rPr>
        <w:t>please call 999 or speak to Samaritans by calling 116 123.</w:t>
      </w:r>
    </w:p>
    <w:p w14:paraId="01AE1B8D" w14:textId="77777777" w:rsidR="0059310A" w:rsidRDefault="0059310A" w:rsidP="006366FE">
      <w:pPr>
        <w:rPr>
          <w:rFonts w:ascii="Aptos Light" w:hAnsi="Aptos Light"/>
        </w:rPr>
      </w:pPr>
    </w:p>
    <w:p w14:paraId="6D95D10F" w14:textId="77777777" w:rsidR="00FB23B8" w:rsidRDefault="00656835" w:rsidP="006366FE">
      <w:pPr>
        <w:rPr>
          <w:rFonts w:ascii="Aptos Light" w:hAnsi="Aptos Light"/>
          <w:b/>
          <w:bCs/>
        </w:rPr>
      </w:pPr>
      <w:r>
        <w:rPr>
          <w:rFonts w:ascii="Aptos Light" w:hAnsi="Aptos Light"/>
          <w:b/>
          <w:bCs/>
        </w:rPr>
        <w:t>CONFIDENTIALITY</w:t>
      </w:r>
    </w:p>
    <w:p w14:paraId="0A7C6EBB" w14:textId="27821CB2" w:rsidR="0059310A" w:rsidRPr="00FB23B8" w:rsidRDefault="00656835" w:rsidP="006366FE">
      <w:pPr>
        <w:rPr>
          <w:rFonts w:ascii="Aptos Light" w:hAnsi="Aptos Light"/>
          <w:b/>
          <w:bCs/>
        </w:rPr>
      </w:pPr>
      <w:r>
        <w:rPr>
          <w:rFonts w:ascii="Aptos Light" w:hAnsi="Aptos Light"/>
        </w:rPr>
        <w:lastRenderedPageBreak/>
        <w:t xml:space="preserve">The content of our sessions is confidential. I will need to discuss our work together with my professional </w:t>
      </w:r>
      <w:r w:rsidR="005473AD">
        <w:rPr>
          <w:rFonts w:ascii="Aptos Light" w:hAnsi="Aptos Light"/>
        </w:rPr>
        <w:t>supervisor;</w:t>
      </w:r>
      <w:r>
        <w:rPr>
          <w:rFonts w:ascii="Aptos Light" w:hAnsi="Aptos Light"/>
        </w:rPr>
        <w:t xml:space="preserve"> however, no full name will be used. </w:t>
      </w:r>
      <w:r w:rsidR="0059310A" w:rsidRPr="0059310A">
        <w:rPr>
          <w:rFonts w:ascii="Aptos Light" w:hAnsi="Aptos Light"/>
        </w:rPr>
        <w:t xml:space="preserve">As a member of BACP I am bound by their Ethical Framework to protect a client’s confidentiality. Therefore, everything that we discuss is confidential except in certain circumstances, which are listed below. </w:t>
      </w:r>
    </w:p>
    <w:p w14:paraId="3FDC1883" w14:textId="6C6F0856" w:rsidR="008B0567" w:rsidRDefault="00656835" w:rsidP="00F0112B">
      <w:pPr>
        <w:rPr>
          <w:rFonts w:ascii="Aptos Light" w:hAnsi="Aptos Light"/>
        </w:rPr>
      </w:pPr>
      <w:r>
        <w:rPr>
          <w:rFonts w:ascii="Aptos Light" w:hAnsi="Aptos Light"/>
          <w:b/>
          <w:bCs/>
        </w:rPr>
        <w:t>EXCEPTIONS</w:t>
      </w:r>
    </w:p>
    <w:p w14:paraId="7017244D" w14:textId="77777777" w:rsidR="00F0112B" w:rsidRDefault="008B0567" w:rsidP="0059310A">
      <w:pPr>
        <w:ind w:left="720"/>
        <w:rPr>
          <w:rFonts w:ascii="Aptos Light" w:hAnsi="Aptos Light"/>
        </w:rPr>
      </w:pPr>
      <w:r w:rsidRPr="00F0112B">
        <w:rPr>
          <w:rFonts w:ascii="Aptos Light" w:hAnsi="Aptos Light"/>
          <w:b/>
          <w:bCs/>
        </w:rPr>
        <w:t>Harm to self or others</w:t>
      </w:r>
      <w:r w:rsidR="00F0112B">
        <w:rPr>
          <w:rFonts w:ascii="Aptos Light" w:hAnsi="Aptos Light"/>
        </w:rPr>
        <w:t>:</w:t>
      </w:r>
    </w:p>
    <w:p w14:paraId="52D1D832" w14:textId="2AEA0D90" w:rsidR="008B0567" w:rsidRDefault="008B0567" w:rsidP="0059310A">
      <w:pPr>
        <w:ind w:left="720"/>
        <w:rPr>
          <w:rFonts w:ascii="Aptos Light" w:hAnsi="Aptos Light"/>
        </w:rPr>
      </w:pPr>
      <w:r w:rsidRPr="008B0567">
        <w:rPr>
          <w:rFonts w:ascii="Aptos Light" w:hAnsi="Aptos Light"/>
        </w:rPr>
        <w:t xml:space="preserve"> I reserve the right to break confidentiality if I think that you have become a danger to yourself or other people. I will attempt to discuss this with you and my supervisor first, but this may not always be possible.</w:t>
      </w:r>
    </w:p>
    <w:p w14:paraId="118D8A1C" w14:textId="77777777" w:rsidR="008B0567" w:rsidRDefault="008B0567" w:rsidP="0059310A">
      <w:pPr>
        <w:ind w:left="720"/>
        <w:rPr>
          <w:rFonts w:ascii="Aptos Light" w:hAnsi="Aptos Light"/>
        </w:rPr>
      </w:pPr>
      <w:r w:rsidRPr="008B0567">
        <w:rPr>
          <w:rFonts w:ascii="Aptos Light" w:hAnsi="Aptos Light"/>
        </w:rPr>
        <w:t xml:space="preserve"> </w:t>
      </w:r>
      <w:r w:rsidRPr="008B0567">
        <w:rPr>
          <w:rFonts w:ascii="Aptos Light" w:hAnsi="Aptos Light"/>
          <w:b/>
          <w:bCs/>
        </w:rPr>
        <w:t>For legal and ethical reasons:</w:t>
      </w:r>
      <w:r w:rsidRPr="008B0567">
        <w:rPr>
          <w:rFonts w:ascii="Aptos Light" w:hAnsi="Aptos Light"/>
        </w:rPr>
        <w:t xml:space="preserve"> </w:t>
      </w:r>
    </w:p>
    <w:p w14:paraId="3BCA1860" w14:textId="575FCECE" w:rsidR="008B0567" w:rsidRDefault="008B0567" w:rsidP="0059310A">
      <w:pPr>
        <w:ind w:left="720"/>
        <w:rPr>
          <w:rFonts w:ascii="Aptos Light" w:hAnsi="Aptos Light"/>
        </w:rPr>
      </w:pPr>
      <w:r w:rsidRPr="008B0567">
        <w:rPr>
          <w:rFonts w:ascii="Aptos Light" w:hAnsi="Aptos Light"/>
        </w:rPr>
        <w:t>I am not bound by confidentiality if in good faith I feel that I can assist in the prevention or detection of a serious crime, this includes safeguarding issues regarding children or vulnerable adults, crimes regarding substantial financial gains and losses, and acts of terrorism</w:t>
      </w:r>
      <w:r>
        <w:rPr>
          <w:rFonts w:ascii="Aptos Light" w:hAnsi="Aptos Light"/>
        </w:rPr>
        <w:t>.</w:t>
      </w:r>
    </w:p>
    <w:p w14:paraId="187BFE85" w14:textId="77777777" w:rsidR="00F0112B" w:rsidRDefault="00F0112B" w:rsidP="00F0112B">
      <w:pPr>
        <w:rPr>
          <w:rFonts w:ascii="Aptos Light" w:hAnsi="Aptos Light"/>
        </w:rPr>
      </w:pPr>
    </w:p>
    <w:p w14:paraId="27292FF4" w14:textId="32CA9364" w:rsidR="00F0112B" w:rsidRDefault="00656835" w:rsidP="00F0112B">
      <w:pPr>
        <w:rPr>
          <w:rFonts w:ascii="Aptos Light" w:hAnsi="Aptos Light"/>
        </w:rPr>
      </w:pPr>
      <w:r>
        <w:rPr>
          <w:rFonts w:ascii="Aptos Light" w:hAnsi="Aptos Light"/>
          <w:b/>
          <w:bCs/>
        </w:rPr>
        <w:t>SUPERVISION</w:t>
      </w:r>
    </w:p>
    <w:p w14:paraId="14140530" w14:textId="00B64BDC" w:rsidR="00F0112B" w:rsidRDefault="00F0112B" w:rsidP="00F0112B">
      <w:pPr>
        <w:rPr>
          <w:rFonts w:ascii="Aptos Light" w:hAnsi="Aptos Light"/>
        </w:rPr>
      </w:pPr>
      <w:r w:rsidRPr="00F0112B">
        <w:rPr>
          <w:rFonts w:ascii="Aptos Light" w:hAnsi="Aptos Light"/>
        </w:rPr>
        <w:t xml:space="preserve">All members of BACP are required to have regular supervision. My work continues to be supervised to ensure that it is safe, ethical and effective. Aspects of our work may be discussed during these sessions, but no full name will be used and identifiable details removed. My supervisor is a member </w:t>
      </w:r>
      <w:r w:rsidR="00AB76F2">
        <w:rPr>
          <w:rFonts w:ascii="Aptos Light" w:hAnsi="Aptos Light"/>
        </w:rPr>
        <w:t xml:space="preserve">of the BACP </w:t>
      </w:r>
      <w:r w:rsidRPr="00F0112B">
        <w:rPr>
          <w:rFonts w:ascii="Aptos Light" w:hAnsi="Aptos Light"/>
        </w:rPr>
        <w:t>and as such they are bound by the same confidentiality rules as myself.</w:t>
      </w:r>
    </w:p>
    <w:p w14:paraId="08481B56" w14:textId="77777777" w:rsidR="00F0112B" w:rsidRDefault="00F0112B" w:rsidP="00F0112B">
      <w:pPr>
        <w:rPr>
          <w:rFonts w:ascii="Aptos Light" w:hAnsi="Aptos Light"/>
        </w:rPr>
      </w:pPr>
    </w:p>
    <w:p w14:paraId="322368B7" w14:textId="3447E05F" w:rsidR="008B0567" w:rsidRDefault="00656835" w:rsidP="00F0112B">
      <w:pPr>
        <w:rPr>
          <w:rFonts w:ascii="Aptos Light" w:hAnsi="Aptos Light"/>
          <w:b/>
          <w:bCs/>
        </w:rPr>
      </w:pPr>
      <w:r>
        <w:rPr>
          <w:rFonts w:ascii="Aptos Light" w:hAnsi="Aptos Light"/>
          <w:b/>
          <w:bCs/>
        </w:rPr>
        <w:t>ATTENDING UNDER THE INFLUENCE</w:t>
      </w:r>
    </w:p>
    <w:p w14:paraId="2775B58F" w14:textId="4BF2869F" w:rsidR="008B0567" w:rsidRDefault="008B0567" w:rsidP="00F0112B">
      <w:pPr>
        <w:rPr>
          <w:rFonts w:ascii="Aptos Light" w:hAnsi="Aptos Light"/>
        </w:rPr>
      </w:pPr>
      <w:r w:rsidRPr="008B0567">
        <w:rPr>
          <w:rFonts w:ascii="Aptos Light" w:hAnsi="Aptos Light"/>
        </w:rPr>
        <w:t xml:space="preserve">I am unable to deliver effective therapy to clients who try to attend sessions under the influence of non-prescribed medication or alcohol. In such a case I would discuss the issue with </w:t>
      </w:r>
      <w:proofErr w:type="gramStart"/>
      <w:r w:rsidRPr="008B0567">
        <w:rPr>
          <w:rFonts w:ascii="Aptos Light" w:hAnsi="Aptos Light"/>
        </w:rPr>
        <w:t>you</w:t>
      </w:r>
      <w:proofErr w:type="gramEnd"/>
      <w:r w:rsidRPr="008B0567">
        <w:rPr>
          <w:rFonts w:ascii="Aptos Light" w:hAnsi="Aptos Light"/>
        </w:rPr>
        <w:t xml:space="preserve"> and we would agree a period of abstinence prior to the session from the non-prescribed medication or </w:t>
      </w:r>
      <w:proofErr w:type="gramStart"/>
      <w:r w:rsidRPr="008B0567">
        <w:rPr>
          <w:rFonts w:ascii="Aptos Light" w:hAnsi="Aptos Light"/>
        </w:rPr>
        <w:t>alcohol, and</w:t>
      </w:r>
      <w:proofErr w:type="gramEnd"/>
      <w:r w:rsidRPr="008B0567">
        <w:rPr>
          <w:rFonts w:ascii="Aptos Light" w:hAnsi="Aptos Light"/>
        </w:rPr>
        <w:t xml:space="preserve"> add this period to the contract.</w:t>
      </w:r>
    </w:p>
    <w:p w14:paraId="141D9FA0" w14:textId="77777777" w:rsidR="00656835" w:rsidRDefault="00656835" w:rsidP="00F0112B">
      <w:pPr>
        <w:rPr>
          <w:rFonts w:ascii="Aptos Light" w:hAnsi="Aptos Light"/>
        </w:rPr>
      </w:pPr>
    </w:p>
    <w:p w14:paraId="367E5673" w14:textId="2785BC26" w:rsidR="00656835" w:rsidRDefault="00656835" w:rsidP="00F0112B">
      <w:pPr>
        <w:rPr>
          <w:rFonts w:ascii="Aptos Light" w:hAnsi="Aptos Light"/>
          <w:b/>
          <w:bCs/>
        </w:rPr>
      </w:pPr>
      <w:r w:rsidRPr="00656835">
        <w:rPr>
          <w:rFonts w:ascii="Aptos Light" w:hAnsi="Aptos Light"/>
          <w:b/>
          <w:bCs/>
        </w:rPr>
        <w:t>ENDING COUNSELLING</w:t>
      </w:r>
    </w:p>
    <w:p w14:paraId="0246ABF3" w14:textId="77777777" w:rsidR="00656835" w:rsidRPr="00656835" w:rsidRDefault="00656835" w:rsidP="00656835">
      <w:pPr>
        <w:rPr>
          <w:rFonts w:ascii="Aptos Light" w:hAnsi="Aptos Light"/>
        </w:rPr>
      </w:pPr>
      <w:r w:rsidRPr="00656835">
        <w:rPr>
          <w:rFonts w:ascii="Aptos Light" w:hAnsi="Aptos Light"/>
        </w:rPr>
        <w:t>Endings are an important part of the therapeutic process, and we would usually agree together when our work feels ready to come to a natural close. I also find it helpful to devote at least three sessions to the ending phase, so we have space to reflect on your progress and bring the work to a thoughtful and supportive conclusion. That said, you are always free to end your counselling at any time.</w:t>
      </w:r>
    </w:p>
    <w:p w14:paraId="0A408DA8" w14:textId="77777777" w:rsidR="008B0567" w:rsidRDefault="008B0567" w:rsidP="0059310A">
      <w:pPr>
        <w:ind w:left="720"/>
        <w:rPr>
          <w:rFonts w:ascii="Aptos Light" w:hAnsi="Aptos Light"/>
        </w:rPr>
      </w:pPr>
    </w:p>
    <w:p w14:paraId="731869B0" w14:textId="56F3CD34" w:rsidR="008B0567" w:rsidRDefault="008B0567" w:rsidP="00F0112B">
      <w:pPr>
        <w:rPr>
          <w:rFonts w:ascii="Aptos Light" w:hAnsi="Aptos Light"/>
        </w:rPr>
      </w:pPr>
      <w:r w:rsidRPr="008B0567">
        <w:rPr>
          <w:rFonts w:ascii="Aptos Light" w:hAnsi="Aptos Light"/>
        </w:rPr>
        <w:t xml:space="preserve">I have read this contract carefully and I understand and agree to its contents. </w:t>
      </w:r>
    </w:p>
    <w:p w14:paraId="4047EF21" w14:textId="77777777" w:rsidR="008B0567" w:rsidRDefault="008B0567" w:rsidP="0059310A">
      <w:pPr>
        <w:ind w:left="720"/>
        <w:rPr>
          <w:rFonts w:ascii="Aptos Light" w:hAnsi="Aptos Light"/>
        </w:rPr>
      </w:pPr>
    </w:p>
    <w:p w14:paraId="0B035B4B" w14:textId="77777777" w:rsidR="008B0567" w:rsidRDefault="008B0567" w:rsidP="0059310A">
      <w:pPr>
        <w:ind w:left="720"/>
        <w:rPr>
          <w:rFonts w:ascii="Aptos Light" w:hAnsi="Aptos Light"/>
        </w:rPr>
      </w:pPr>
      <w:r w:rsidRPr="008B0567">
        <w:rPr>
          <w:rFonts w:ascii="Aptos Light" w:hAnsi="Aptos Light"/>
        </w:rPr>
        <w:t xml:space="preserve">Signed client </w:t>
      </w:r>
    </w:p>
    <w:p w14:paraId="05EA46C5" w14:textId="77777777" w:rsidR="008B0567" w:rsidRDefault="008B0567" w:rsidP="0059310A">
      <w:pPr>
        <w:ind w:left="720"/>
        <w:rPr>
          <w:rFonts w:ascii="Aptos Light" w:hAnsi="Aptos Light"/>
        </w:rPr>
      </w:pPr>
      <w:r w:rsidRPr="008B0567">
        <w:rPr>
          <w:rFonts w:ascii="Aptos Light" w:hAnsi="Aptos Light"/>
        </w:rPr>
        <w:t xml:space="preserve">Date </w:t>
      </w:r>
    </w:p>
    <w:p w14:paraId="12EFFD5E" w14:textId="77777777" w:rsidR="008B0567" w:rsidRDefault="008B0567" w:rsidP="0059310A">
      <w:pPr>
        <w:ind w:left="720"/>
        <w:rPr>
          <w:rFonts w:ascii="Aptos Light" w:hAnsi="Aptos Light"/>
        </w:rPr>
      </w:pPr>
      <w:r w:rsidRPr="008B0567">
        <w:rPr>
          <w:rFonts w:ascii="Aptos Light" w:hAnsi="Aptos Light"/>
        </w:rPr>
        <w:lastRenderedPageBreak/>
        <w:t>Signed therapist</w:t>
      </w:r>
    </w:p>
    <w:p w14:paraId="01404701" w14:textId="07A9AA1E" w:rsidR="008B0567" w:rsidRDefault="008B0567" w:rsidP="0059310A">
      <w:pPr>
        <w:ind w:left="720"/>
        <w:rPr>
          <w:rFonts w:ascii="Aptos Light" w:hAnsi="Aptos Light"/>
        </w:rPr>
      </w:pPr>
      <w:r w:rsidRPr="008B0567">
        <w:rPr>
          <w:rFonts w:ascii="Aptos Light" w:hAnsi="Aptos Light"/>
        </w:rPr>
        <w:t xml:space="preserve"> Date</w:t>
      </w:r>
    </w:p>
    <w:p w14:paraId="64606E72" w14:textId="77777777" w:rsidR="00B530F1" w:rsidRPr="00997DEE" w:rsidRDefault="00B530F1" w:rsidP="00997DEE">
      <w:pPr>
        <w:rPr>
          <w:rFonts w:ascii="Aptos Light" w:hAnsi="Aptos Light"/>
        </w:rPr>
      </w:pPr>
    </w:p>
    <w:sectPr w:rsidR="00B530F1" w:rsidRPr="00997DEE" w:rsidSect="006246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43"/>
    <w:rsid w:val="001227EF"/>
    <w:rsid w:val="00136A4A"/>
    <w:rsid w:val="001B4543"/>
    <w:rsid w:val="002806A0"/>
    <w:rsid w:val="00394598"/>
    <w:rsid w:val="00415C21"/>
    <w:rsid w:val="0046199F"/>
    <w:rsid w:val="005473AD"/>
    <w:rsid w:val="0059310A"/>
    <w:rsid w:val="005A4D91"/>
    <w:rsid w:val="005B3502"/>
    <w:rsid w:val="005E74D9"/>
    <w:rsid w:val="00624603"/>
    <w:rsid w:val="006366FE"/>
    <w:rsid w:val="00656835"/>
    <w:rsid w:val="007E5186"/>
    <w:rsid w:val="007E7543"/>
    <w:rsid w:val="00816297"/>
    <w:rsid w:val="008A62FB"/>
    <w:rsid w:val="008B0567"/>
    <w:rsid w:val="00997DEE"/>
    <w:rsid w:val="00AB76F2"/>
    <w:rsid w:val="00AC4B54"/>
    <w:rsid w:val="00B009B8"/>
    <w:rsid w:val="00B530F1"/>
    <w:rsid w:val="00BB451B"/>
    <w:rsid w:val="00DB58C9"/>
    <w:rsid w:val="00F0112B"/>
    <w:rsid w:val="00F55ED6"/>
    <w:rsid w:val="00FB2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3397"/>
  <w15:chartTrackingRefBased/>
  <w15:docId w15:val="{B41CD779-03C2-4806-9A59-26B12A7E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543"/>
    <w:rPr>
      <w:rFonts w:eastAsiaTheme="majorEastAsia" w:cstheme="majorBidi"/>
      <w:color w:val="272727" w:themeColor="text1" w:themeTint="D8"/>
    </w:rPr>
  </w:style>
  <w:style w:type="paragraph" w:styleId="Title">
    <w:name w:val="Title"/>
    <w:basedOn w:val="Normal"/>
    <w:next w:val="Normal"/>
    <w:link w:val="TitleChar"/>
    <w:uiPriority w:val="10"/>
    <w:qFormat/>
    <w:rsid w:val="001B4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543"/>
    <w:pPr>
      <w:spacing w:before="160"/>
      <w:jc w:val="center"/>
    </w:pPr>
    <w:rPr>
      <w:i/>
      <w:iCs/>
      <w:color w:val="404040" w:themeColor="text1" w:themeTint="BF"/>
    </w:rPr>
  </w:style>
  <w:style w:type="character" w:customStyle="1" w:styleId="QuoteChar">
    <w:name w:val="Quote Char"/>
    <w:basedOn w:val="DefaultParagraphFont"/>
    <w:link w:val="Quote"/>
    <w:uiPriority w:val="29"/>
    <w:rsid w:val="001B4543"/>
    <w:rPr>
      <w:i/>
      <w:iCs/>
      <w:color w:val="404040" w:themeColor="text1" w:themeTint="BF"/>
    </w:rPr>
  </w:style>
  <w:style w:type="paragraph" w:styleId="ListParagraph">
    <w:name w:val="List Paragraph"/>
    <w:basedOn w:val="Normal"/>
    <w:uiPriority w:val="34"/>
    <w:qFormat/>
    <w:rsid w:val="001B4543"/>
    <w:pPr>
      <w:ind w:left="720"/>
      <w:contextualSpacing/>
    </w:pPr>
  </w:style>
  <w:style w:type="character" w:styleId="IntenseEmphasis">
    <w:name w:val="Intense Emphasis"/>
    <w:basedOn w:val="DefaultParagraphFont"/>
    <w:uiPriority w:val="21"/>
    <w:qFormat/>
    <w:rsid w:val="001B4543"/>
    <w:rPr>
      <w:i/>
      <w:iCs/>
      <w:color w:val="0F4761" w:themeColor="accent1" w:themeShade="BF"/>
    </w:rPr>
  </w:style>
  <w:style w:type="paragraph" w:styleId="IntenseQuote">
    <w:name w:val="Intense Quote"/>
    <w:basedOn w:val="Normal"/>
    <w:next w:val="Normal"/>
    <w:link w:val="IntenseQuoteChar"/>
    <w:uiPriority w:val="30"/>
    <w:qFormat/>
    <w:rsid w:val="001B4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543"/>
    <w:rPr>
      <w:i/>
      <w:iCs/>
      <w:color w:val="0F4761" w:themeColor="accent1" w:themeShade="BF"/>
    </w:rPr>
  </w:style>
  <w:style w:type="character" w:styleId="IntenseReference">
    <w:name w:val="Intense Reference"/>
    <w:basedOn w:val="DefaultParagraphFont"/>
    <w:uiPriority w:val="32"/>
    <w:qFormat/>
    <w:rsid w:val="001B4543"/>
    <w:rPr>
      <w:b/>
      <w:bCs/>
      <w:smallCaps/>
      <w:color w:val="0F4761" w:themeColor="accent1" w:themeShade="BF"/>
      <w:spacing w:val="5"/>
    </w:rPr>
  </w:style>
  <w:style w:type="paragraph" w:styleId="NormalWeb">
    <w:name w:val="Normal (Web)"/>
    <w:basedOn w:val="Normal"/>
    <w:uiPriority w:val="99"/>
    <w:semiHidden/>
    <w:unhideWhenUsed/>
    <w:rsid w:val="00624603"/>
    <w:rPr>
      <w:rFonts w:ascii="Times New Roman" w:hAnsi="Times New Roman" w:cs="Times New Roman"/>
    </w:rPr>
  </w:style>
  <w:style w:type="character" w:styleId="Hyperlink">
    <w:name w:val="Hyperlink"/>
    <w:basedOn w:val="DefaultParagraphFont"/>
    <w:uiPriority w:val="99"/>
    <w:unhideWhenUsed/>
    <w:rsid w:val="00B530F1"/>
    <w:rPr>
      <w:color w:val="467886" w:themeColor="hyperlink"/>
      <w:u w:val="single"/>
    </w:rPr>
  </w:style>
  <w:style w:type="character" w:styleId="UnresolvedMention">
    <w:name w:val="Unresolved Mention"/>
    <w:basedOn w:val="DefaultParagraphFont"/>
    <w:uiPriority w:val="99"/>
    <w:semiHidden/>
    <w:unhideWhenUsed/>
    <w:rsid w:val="00B53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cp.co.uk/media/3103/bacp-ethical-framework-for-the-counselling-professions-2018.pdf" TargetMode="External"/><Relationship Id="rId5" Type="http://schemas.openxmlformats.org/officeDocument/2006/relationships/hyperlink" Target="https://www.bacp.co.uk/about-therapy/types-of-therap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5692</Characters>
  <Application>Microsoft Office Word</Application>
  <DocSecurity>0</DocSecurity>
  <Lines>111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Simpson</dc:creator>
  <cp:keywords/>
  <dc:description/>
  <cp:lastModifiedBy>danielle simpson</cp:lastModifiedBy>
  <cp:revision>2</cp:revision>
  <dcterms:created xsi:type="dcterms:W3CDTF">2026-04-23T18:54:00Z</dcterms:created>
  <dcterms:modified xsi:type="dcterms:W3CDTF">2026-04-23T18:54:00Z</dcterms:modified>
</cp:coreProperties>
</file>